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1"/>
        <w:snapToGrid w:val="false"/>
        <w:jc w:val="center"/>
        <w:rPr>
          <w:rFonts w:ascii="Mgen+ 2cp regular" w:hAnsi="Mgen+ 2cp regular" w:eastAsia="Mgen+ 2cp black" w:cs="Mgen+ 2cp regular"/>
          <w:spacing w:val="0"/>
          <w:sz w:val="40"/>
          <w:szCs w:val="40"/>
        </w:rPr>
      </w:pPr>
      <w:r>
        <w:rPr>
          <w:rFonts w:ascii="Mgen+ 2cp regular" w:hAnsi="Mgen+ 2cp regular" w:cs="Mgen+ 2cp regular" w:eastAsia="Mgen+ 2cp black"/>
          <w:spacing w:val="0"/>
          <w:sz w:val="40"/>
          <w:szCs w:val="40"/>
        </w:rPr>
        <w:t>委託参加申請書 兼 納品書</w:t>
      </w:r>
    </w:p>
    <w:p>
      <w:pPr>
        <w:pStyle w:val="11"/>
        <w:snapToGrid w:val="false"/>
        <w:jc w:val="center"/>
        <w:rPr>
          <w:rFonts w:ascii="Mgen+ 2cp regular" w:hAnsi="Mgen+ 2cp regular" w:eastAsia="Mgen+ 2cp regular" w:cs="Mgen+ 2cp regular"/>
          <w:sz w:val="21"/>
          <w:szCs w:val="21"/>
        </w:rPr>
      </w:pPr>
      <w:r>
        <w:rPr>
          <w:rFonts w:eastAsia="Mgen+ 2cp regular" w:cs="Mgen+ 2cp regular" w:ascii="Mgen+ 2cp regular" w:hAnsi="Mgen+ 2cp regular"/>
          <w:sz w:val="21"/>
          <w:szCs w:val="21"/>
        </w:rPr>
      </w:r>
    </w:p>
    <w:p>
      <w:pPr>
        <w:pStyle w:val="11"/>
        <w:snapToGrid w:val="false"/>
        <w:jc w:val="left"/>
        <w:rPr>
          <w:rFonts w:ascii="Mgen+ 2cp regular" w:hAnsi="Mgen+ 2cp regular" w:eastAsia="Mgen+ 2cp regular" w:cs="Century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以下の通り、納品申し上げます。</w:t>
      </w:r>
    </w:p>
    <w:tbl>
      <w:tblPr>
        <w:tblW w:w="1083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361"/>
        <w:gridCol w:w="3230"/>
        <w:gridCol w:w="970"/>
        <w:gridCol w:w="1015"/>
        <w:gridCol w:w="911"/>
        <w:gridCol w:w="1016"/>
        <w:gridCol w:w="2329"/>
      </w:tblGrid>
      <w:tr>
        <w:trPr/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スペース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No.</w:t>
            </w:r>
          </w:p>
        </w:tc>
        <w:tc>
          <w:tcPr>
            <w:tcW w:w="32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委託　－</w:t>
            </w:r>
          </w:p>
        </w:tc>
        <w:tc>
          <w:tcPr>
            <w:tcW w:w="19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サークル名</w:t>
            </w:r>
          </w:p>
        </w:tc>
        <w:tc>
          <w:tcPr>
            <w:tcW w:w="42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タイトル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単価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A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  <w:tc>
          <w:tcPr>
            <w:tcW w:w="101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納品部数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B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  <w:p>
            <w:pPr>
              <w:pStyle w:val="Style20"/>
              <w:spacing w:lineRule="atLeast" w:line="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12"/>
                <w:szCs w:val="12"/>
                <w:u w:val="single"/>
              </w:rPr>
              <w:t>見本誌を除いた部数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を記入</w:t>
            </w:r>
          </w:p>
        </w:tc>
        <w:tc>
          <w:tcPr>
            <w:tcW w:w="911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残部数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C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売上部数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B-C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＝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D)</w:t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小計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A×D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＝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E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</w:t>
            </w:r>
          </w:p>
        </w:tc>
      </w:tr>
      <w:tr>
        <w:trPr/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頒布物①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Mgen+ 2cp regular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頒布物②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Mgen+ 2cp regular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頒布物③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Mgen+ 2cp regular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1361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頒布物④</w:t>
            </w:r>
          </w:p>
        </w:tc>
        <w:tc>
          <w:tcPr>
            <w:tcW w:w="323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見本誌　□ あり（要返却）　□ あり（最後頒布</w:t>
            </w:r>
            <w:r>
              <w:rPr>
                <w:rFonts w:eastAsia="Mgen+ 2cp regular" w:cs="Mgen+ 2cp regular" w:ascii="Mgen+ 2cp regular" w:hAnsi="Mgen+ 2cp regular"/>
                <w:sz w:val="12"/>
                <w:szCs w:val="12"/>
              </w:rPr>
              <w:t>OK</w:t>
            </w:r>
            <w:r>
              <w:rPr>
                <w:rFonts w:ascii="Mgen+ 2cp regular" w:hAnsi="Mgen+ 2cp regular" w:cs="Century" w:eastAsia="Mgen+ 2cp regular"/>
                <w:sz w:val="12"/>
                <w:szCs w:val="12"/>
              </w:rPr>
              <w:t>）　□ なし</w:t>
            </w:r>
          </w:p>
        </w:tc>
        <w:tc>
          <w:tcPr>
            <w:tcW w:w="970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5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911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016" w:type="dxa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6576" w:type="dxa"/>
            <w:gridSpan w:val="4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left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192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合計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>SUM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E①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：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E④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）＝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F</w:t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  <w:tr>
        <w:trPr/>
        <w:tc>
          <w:tcPr>
            <w:tcW w:w="6576" w:type="dxa"/>
            <w:gridSpan w:val="4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1927" w:type="dxa"/>
            <w:gridSpan w:val="2"/>
            <w:tcBorders>
              <w:left w:val="single" w:sz="8" w:space="0" w:color="000000"/>
              <w:bottom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委託参加手数料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 xml:space="preserve">F × 20%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＝ 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G</w:t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（上限 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2000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円）</w:t>
            </w:r>
          </w:p>
        </w:tc>
        <w:tc>
          <w:tcPr>
            <w:tcW w:w="232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  <w:vAlign w:val="center"/>
          </w:tcPr>
          <w:p>
            <w:pPr>
              <w:pStyle w:val="Style20"/>
              <w:snapToGrid w:val="false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</w:tr>
    </w:tbl>
    <w:p>
      <w:pPr>
        <w:pStyle w:val="11"/>
        <w:snapToGrid w:val="false"/>
        <w:jc w:val="left"/>
        <w:rPr>
          <w:rFonts w:ascii="Mgen+ 2cp regular" w:hAnsi="Mgen+ 2cp regular" w:eastAsia="Mgen+ 2cp regular" w:cs="Century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返送先</w:t>
      </w:r>
    </w:p>
    <w:tbl>
      <w:tblPr>
        <w:tblW w:w="1083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7447"/>
        <w:gridCol w:w="2328"/>
      </w:tblGrid>
      <w:tr>
        <w:trPr/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氏　名</w:t>
            </w:r>
          </w:p>
        </w:tc>
        <w:tc>
          <w:tcPr>
            <w:tcW w:w="74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snapToGrid w:val="false"/>
              <w:jc w:val="left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到着時間帯指定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>□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希望なし　　　　 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 xml:space="preserve">□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午前（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12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 xml:space="preserve">□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午後（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12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16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 xml:space="preserve">□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夕方（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16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19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  <w:t xml:space="preserve">□ 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夜間（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19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～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21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時）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到着日・業者は指定不可</w:t>
            </w:r>
          </w:p>
        </w:tc>
      </w:tr>
      <w:tr>
        <w:trPr/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住　所</w:t>
            </w:r>
          </w:p>
        </w:tc>
        <w:tc>
          <w:tcPr>
            <w:tcW w:w="744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〒　　　　－　　　　　</w:t>
            </w:r>
          </w:p>
          <w:p>
            <w:pPr>
              <w:pStyle w:val="Style20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　　　　　　　　　　都 道 府 県</w:t>
            </w:r>
          </w:p>
        </w:tc>
        <w:tc>
          <w:tcPr>
            <w:tcW w:w="232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電話番号</w:t>
            </w:r>
          </w:p>
        </w:tc>
        <w:tc>
          <w:tcPr>
            <w:tcW w:w="744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snapToGrid w:val="false"/>
              <w:jc w:val="left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232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返送時の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梱包状態</w:t>
            </w:r>
          </w:p>
        </w:tc>
        <w:tc>
          <w:tcPr>
            <w:tcW w:w="744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  <w:vAlign w:val="center"/>
          </w:tcPr>
          <w:p>
            <w:pPr>
              <w:pStyle w:val="Style20"/>
              <w:snapToGrid w:val="false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できるだけ小さくまとめて返送してほしい（送料が安くなる可能性があります）</w:t>
            </w:r>
          </w:p>
          <w:p>
            <w:pPr>
              <w:pStyle w:val="Style20"/>
              <w:snapToGrid w:val="false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元の梱包状態のままで返送してほしい</w:t>
            </w:r>
          </w:p>
        </w:tc>
        <w:tc>
          <w:tcPr>
            <w:tcW w:w="2328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/>
        <w:tc>
          <w:tcPr>
            <w:tcW w:w="105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運賃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支払い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方法</w:t>
            </w:r>
          </w:p>
        </w:tc>
        <w:tc>
          <w:tcPr>
            <w:tcW w:w="7447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　□ 着払い　□ 発払い（売上金額から差し引かせていただきます） </w:t>
            </w:r>
          </w:p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発払い運賃は着払いよりも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100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円安くなり、若干お得です。</w:t>
            </w:r>
          </w:p>
          <w:p>
            <w:pPr>
              <w:pStyle w:val="Style20"/>
              <w:jc w:val="left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ただし、売上金額が発払い運賃に満たない場合は、強制的に着払いで発送しますので、あらかじめご了承ください。</w:t>
            </w:r>
          </w:p>
        </w:tc>
        <w:tc>
          <w:tcPr>
            <w:tcW w:w="232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</w:tcPr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発払い運賃＝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H</w:t>
            </w:r>
          </w:p>
        </w:tc>
      </w:tr>
    </w:tbl>
    <w:p>
      <w:pPr>
        <w:pStyle w:val="11"/>
        <w:snapToGrid w:val="false"/>
        <w:jc w:val="left"/>
        <w:rPr>
          <w:rFonts w:ascii="Mgen+ 2cp regular" w:hAnsi="Mgen+ 2cp regular" w:eastAsia="Mgen+ 2cp regular" w:cs="Century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売上入金情報</w:t>
      </w:r>
    </w:p>
    <w:tbl>
      <w:tblPr>
        <w:tblW w:w="10832" w:type="dxa"/>
        <w:jc w:val="left"/>
        <w:tblInd w:w="0" w:type="dxa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057"/>
        <w:gridCol w:w="7446"/>
        <w:gridCol w:w="2329"/>
      </w:tblGrid>
      <w:tr>
        <w:trPr/>
        <w:tc>
          <w:tcPr>
            <w:tcW w:w="10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希望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入金先</w:t>
            </w:r>
          </w:p>
        </w:tc>
        <w:tc>
          <w:tcPr>
            <w:tcW w:w="7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郵便局（ゆうちょ銀行）　手数料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:115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銀行　手数料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:157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円（みずほ銀行・住信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SBI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ネット銀行のみ無料）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ab/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郵送　手数料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:502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 xml:space="preserve">万円以下）または 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822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円（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10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万円超）</w:t>
            </w:r>
          </w:p>
        </w:tc>
        <w:tc>
          <w:tcPr>
            <w:tcW w:w="2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DDDDDD" w:val="clear"/>
          </w:tcPr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手数料＝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I</w:t>
            </w:r>
          </w:p>
        </w:tc>
      </w:tr>
      <w:tr>
        <w:trPr/>
        <w:tc>
          <w:tcPr>
            <w:tcW w:w="1057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center"/>
              <w:rPr>
                <w:rFonts w:ascii="Mgen+ 2cp regular" w:hAnsi="Mgen+ 2cp regular" w:eastAsia="Mgen+ 2cp regular" w:cs="Century"/>
                <w:sz w:val="21"/>
                <w:szCs w:val="21"/>
              </w:rPr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口座番号</w:t>
            </w:r>
          </w:p>
          <w:p>
            <w:pPr>
              <w:pStyle w:val="Style20"/>
              <w:jc w:val="center"/>
              <w:rPr>
                <w:rFonts w:ascii="Mgen+ 2cp regular" w:hAnsi="Mgen+ 2cp regular" w:eastAsia="Mgen+ 2cp regular" w:cs="Mgen+ 2cp regular"/>
                <w:sz w:val="21"/>
                <w:szCs w:val="21"/>
              </w:rPr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</w:r>
          </w:p>
        </w:tc>
        <w:tc>
          <w:tcPr>
            <w:tcW w:w="744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郵便局　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5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ケタ）　　　　　　　　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-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（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8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ケタ）</w:t>
            </w:r>
          </w:p>
        </w:tc>
        <w:tc>
          <w:tcPr>
            <w:tcW w:w="2329" w:type="dxa"/>
            <w:vMerge w:val="restar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CCCC" w:val="clear"/>
          </w:tcPr>
          <w:p>
            <w:pPr>
              <w:pStyle w:val="Style20"/>
              <w:jc w:val="left"/>
              <w:rPr/>
            </w:pP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t>F-(G+H+I)=</w:t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送金額</w:t>
            </w:r>
          </w:p>
        </w:tc>
      </w:tr>
      <w:tr>
        <w:trPr/>
        <w:tc>
          <w:tcPr>
            <w:tcW w:w="1057" w:type="dxa"/>
            <w:vMerge w:val="continue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7446" w:type="dxa"/>
            <w:tcBorders>
              <w:left w:val="single" w:sz="8" w:space="0" w:color="000000"/>
              <w:bottom w:val="single" w:sz="8" w:space="0" w:color="000000"/>
            </w:tcBorders>
            <w:shd w:fill="auto" w:val="clear"/>
          </w:tcPr>
          <w:p>
            <w:pPr>
              <w:pStyle w:val="Style20"/>
              <w:jc w:val="left"/>
              <w:rPr/>
            </w:pP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　　　　　　　　　　　　　　　銀行　　　　　　　　　　　　支店</w:t>
            </w:r>
            <w:r>
              <w:rPr>
                <w:rFonts w:eastAsia="Mgen+ 2cp regular" w:cs="Mgen+ 2cp regular" w:ascii="Mgen+ 2cp regular" w:hAnsi="Mgen+ 2cp regular"/>
                <w:sz w:val="21"/>
                <w:szCs w:val="21"/>
              </w:rPr>
              <w:br/>
            </w:r>
            <w:r>
              <w:rPr>
                <w:rFonts w:ascii="Mgen+ 2cp regular" w:hAnsi="Mgen+ 2cp regular" w:cs="Century" w:eastAsia="Mgen+ 2cp regular"/>
                <w:sz w:val="21"/>
                <w:szCs w:val="21"/>
              </w:rPr>
              <w:t>　□ 普通　□ 当座　□ 貯蓄　　口座番号　　</w:t>
            </w:r>
          </w:p>
        </w:tc>
        <w:tc>
          <w:tcPr>
            <w:tcW w:w="2329" w:type="dxa"/>
            <w:vMerge w:val="continue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FFCCCC" w:val="clear"/>
          </w:tcPr>
          <w:p>
            <w:pPr>
              <w:pStyle w:val="Normal"/>
              <w:rPr/>
            </w:pPr>
            <w:r>
              <w:rPr/>
            </w:r>
          </w:p>
        </w:tc>
      </w:tr>
    </w:tbl>
    <w:p>
      <w:pPr>
        <w:pStyle w:val="11"/>
        <w:snapToGrid w:val="false"/>
        <w:jc w:val="left"/>
        <w:rPr>
          <w:rFonts w:ascii="Mgen+ 2cp regular" w:hAnsi="Mgen+ 2cp regular" w:eastAsia="Mgen+ 2cp regular" w:cs="Century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Century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メッセージ</w:t>
      </w:r>
    </w:p>
    <w:p>
      <w:pPr>
        <w:pStyle w:val="11"/>
        <w:snapToGrid w:val="false"/>
        <w:jc w:val="left"/>
        <w:rPr>
          <w:rFonts w:ascii="Mgen+ 2cp regular" w:hAnsi="Mgen+ 2cp regular" w:eastAsia="Mgen+ 2cp regular" w:cs="Mgen+ 2cp regular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Mgen+ 2cp regular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snapToGrid w:val="false"/>
        <w:jc w:val="left"/>
        <w:rPr>
          <w:rFonts w:ascii="Mgen+ 2cp regular" w:hAnsi="Mgen+ 2cp regular" w:eastAsia="Mgen+ 2cp regular" w:cs="Mgen+ 2cp regular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Mgen+ 2cp regular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snapToGrid w:val="false"/>
        <w:jc w:val="right"/>
        <w:rPr>
          <w:rFonts w:ascii="Mgen+ 2cp regular" w:hAnsi="Mgen+ 2cp regular" w:eastAsia="Mgen+ 2cp regular" w:cs="Mgen+ 2cp regular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Mgen+ 2cp regular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snapToGrid w:val="false"/>
        <w:jc w:val="right"/>
        <w:rPr>
          <w:rFonts w:ascii="Mgen+ 2cp regular" w:hAnsi="Mgen+ 2cp regular" w:eastAsia="Mgen+ 2cp regular" w:cs="Mgen+ 2cp regular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eastAsia="Mgen+ 2cp regular" w:cs="Mgen+ 2cp regular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r>
    </w:p>
    <w:p>
      <w:pPr>
        <w:pStyle w:val="11"/>
        <w:snapToGrid w:val="false"/>
        <w:jc w:val="right"/>
        <w:rPr>
          <w:rFonts w:ascii="Mgen+ 2cp regular" w:hAnsi="Mgen+ 2cp regular" w:eastAsia="Mgen+ 2cp regular" w:cs="Mgen+ 2cp regular"/>
          <w:b w:val="false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</w:pPr>
      <w:r>
        <w:rPr>
          <w:rFonts w:ascii="Mgen+ 2cp regular" w:hAnsi="Mgen+ 2cp regular" w:cs="Mgen+ 2cp regular" w:eastAsia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 xml:space="preserve"> </w:t>
      </w:r>
      <w:r>
        <w:rPr>
          <w:rFonts w:eastAsia="Mgen+ 2cp regular" w:cs="Mgen+ 2cp regular" w:ascii="Mgen+ 2cp regular" w:hAnsi="Mgen+ 2cp regular"/>
          <w:b w:val="false"/>
          <w:bCs w:val="false"/>
          <w:color w:val="auto"/>
          <w:kern w:val="2"/>
          <w:sz w:val="21"/>
          <w:szCs w:val="21"/>
          <w:lang w:val="en-US" w:eastAsia="ja-JP" w:bidi="ar-SA"/>
        </w:rPr>
        <w:t>version 4.2</w:t>
      </w:r>
    </w:p>
    <w:sectPr>
      <w:type w:val="nextPage"/>
      <w:pgSz w:w="11906" w:h="16838"/>
      <w:pgMar w:left="567" w:right="567" w:header="0" w:top="567" w:footer="0" w:bottom="567" w:gutter="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  <w:font w:name="ＭＳ 明朝">
    <w:altName w:val="MS Mincho"/>
    <w:charset w:val="80"/>
    <w:family w:val="roman"/>
    <w:pitch w:val="default"/>
  </w:font>
  <w:font w:name="Mgen+ 2cp regular">
    <w:charset w:val="80"/>
    <w:family w:val="modern"/>
    <w:pitch w:val="variable"/>
  </w:font>
</w:fonts>
</file>

<file path=word/settings.xml><?xml version="1.0" encoding="utf-8"?>
<w:settings xmlns:w="http://schemas.openxmlformats.org/wordprocessingml/2006/main">
  <w:zoom w:percent="130"/>
  <w:defaultTabStop w:val="709"/>
  <w:compat>
    <w:doNotExpandShiftReturn/>
  </w:compat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Liberation Serif;Times New Roman" w:hAnsi="Liberation Serif;Times New Roman" w:eastAsia="ＭＳ Ｐ明朝" w:cs="Arial"/>
      <w:color w:val="auto"/>
      <w:kern w:val="2"/>
      <w:sz w:val="24"/>
      <w:szCs w:val="24"/>
      <w:lang w:val="en-US" w:eastAsia="ja-JP" w:bidi="hi-IN"/>
    </w:rPr>
  </w:style>
  <w:style w:type="character" w:styleId="1">
    <w:name w:val="段落フォント1"/>
    <w:qFormat/>
    <w:rPr/>
  </w:style>
  <w:style w:type="character" w:styleId="Style14">
    <w:name w:val="インターネットリンク"/>
    <w:basedOn w:val="1"/>
    <w:rPr>
      <w:color w:val="0000FF"/>
      <w:u w:val="single"/>
    </w:rPr>
  </w:style>
  <w:style w:type="paragraph" w:styleId="Style15">
    <w:name w:val="見出し"/>
    <w:basedOn w:val="Normal"/>
    <w:next w:val="Style16"/>
    <w:qFormat/>
    <w:pPr>
      <w:keepNext w:val="true"/>
      <w:spacing w:before="240" w:after="120"/>
    </w:pPr>
    <w:rPr>
      <w:rFonts w:ascii="Liberation Sans;Arial" w:hAnsi="Liberation Sans;Arial" w:eastAsia="ＭＳ Ｐゴシック" w:cs="Arial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索引"/>
    <w:basedOn w:val="Normal"/>
    <w:qFormat/>
    <w:pPr>
      <w:suppressLineNumbers/>
    </w:pPr>
    <w:rPr>
      <w:rFonts w:cs="Arial"/>
    </w:rPr>
  </w:style>
  <w:style w:type="paragraph" w:styleId="11">
    <w:name w:val="書式なし1"/>
    <w:basedOn w:val="Normal"/>
    <w:qFormat/>
    <w:pPr/>
    <w:rPr>
      <w:rFonts w:ascii="ＭＳ 明朝;MS Mincho" w:hAnsi="ＭＳ 明朝;MS Mincho" w:eastAsia="ＭＳ 明朝;MS Mincho" w:cs="ＭＳ 明朝;MS Mincho"/>
    </w:rPr>
  </w:style>
  <w:style w:type="paragraph" w:styleId="Style20">
    <w:name w:val="表の内容"/>
    <w:basedOn w:val="Normal"/>
    <w:qFormat/>
    <w:pPr>
      <w:suppressLineNumbers/>
    </w:pPr>
    <w:rPr/>
  </w:style>
  <w:style w:type="paragraph" w:styleId="Style21">
    <w:name w:val="表の見出し"/>
    <w:basedOn w:val="Style20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35</TotalTime>
  <Application>LibreOffice/6.3.1.2$Windows_X86_64 LibreOffice_project/b79626edf0065ac373bd1df5c28bd630b4424273</Application>
  <Pages>1</Pages>
  <Words>622</Words>
  <Characters>682</Characters>
  <CharactersWithSpaces>841</CharactersWithSpaces>
  <Paragraphs>47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2016-07-24T06:05:14Z</dcterms:created>
  <dc:creator/>
  <dc:description/>
  <dc:language>ja-JP</dc:language>
  <cp:lastModifiedBy/>
  <cp:lastPrinted>2016-12-17T15:50:00Z</cp:lastPrinted>
  <dcterms:modified xsi:type="dcterms:W3CDTF">2019-10-20T15:02:57Z</dcterms:modified>
  <cp:revision>8</cp:revision>
  <dc:subject/>
  <dc:title/>
</cp:coreProperties>
</file>